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EAD2" w14:textId="77777777" w:rsidR="00AC0CDE" w:rsidRDefault="00436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DDA2FCA" w14:textId="77777777" w:rsidR="00AC0CDE" w:rsidRDefault="0043635E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Nummer:</w:t>
      </w:r>
    </w:p>
    <w:p w14:paraId="56682662" w14:textId="77777777" w:rsidR="00AC0CDE" w:rsidRDefault="0043635E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BETRIEBSANWEISUNG</w:t>
      </w:r>
    </w:p>
    <w:p w14:paraId="74955ACF" w14:textId="77777777" w:rsidR="00AC0CDE" w:rsidRDefault="0043635E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gem. </w:t>
      </w:r>
      <w:r>
        <w:rPr>
          <w:rFonts w:ascii="Arial" w:hAnsi="Arial" w:cs="Arial"/>
          <w:b/>
          <w:color w:val="000000"/>
          <w:sz w:val="18"/>
        </w:rPr>
        <w:t>§</w:t>
      </w:r>
      <w:r>
        <w:rPr>
          <w:rFonts w:ascii="Arial"/>
          <w:b/>
          <w:color w:val="000000"/>
          <w:sz w:val="18"/>
        </w:rPr>
        <w:t xml:space="preserve"> 14 GefStoffV.</w:t>
      </w:r>
    </w:p>
    <w:p w14:paraId="20C9B5E8" w14:textId="77777777" w:rsidR="00AC0CDE" w:rsidRDefault="0043635E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Betrieb:</w:t>
      </w:r>
    </w:p>
    <w:p w14:paraId="75543EC0" w14:textId="77777777" w:rsidR="00AC0CDE" w:rsidRDefault="0043635E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Datum:</w:t>
      </w:r>
    </w:p>
    <w:p w14:paraId="3BF831CE" w14:textId="77777777" w:rsidR="00AC0CDE" w:rsidRDefault="0043635E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Bearbeiter:</w:t>
      </w:r>
    </w:p>
    <w:p w14:paraId="3B9B6E99" w14:textId="77777777" w:rsidR="00AC0CDE" w:rsidRDefault="0043635E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Verantwortlicher:</w:t>
      </w:r>
    </w:p>
    <w:p w14:paraId="54EEB75A" w14:textId="77777777" w:rsidR="00AC0CDE" w:rsidRDefault="0043635E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Arbeitsbereich:</w:t>
      </w:r>
    </w:p>
    <w:p w14:paraId="64FCD461" w14:textId="77777777" w:rsidR="00AC0CDE" w:rsidRDefault="0043635E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Arbeitsplatz / </w:t>
      </w:r>
      <w:r>
        <w:rPr>
          <w:rFonts w:ascii="Arial" w:hAnsi="Arial" w:cs="Arial"/>
          <w:b/>
          <w:color w:val="000000"/>
          <w:sz w:val="18"/>
        </w:rPr>
        <w:t>Tätigkeit:</w:t>
      </w:r>
    </w:p>
    <w:p w14:paraId="526C8187" w14:textId="77777777" w:rsidR="00AC0CDE" w:rsidRDefault="0043635E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GEFAHRSTOFFBEZEICHNUNG</w:t>
      </w:r>
    </w:p>
    <w:p w14:paraId="27B1EE4A" w14:textId="77777777" w:rsidR="00AC0CDE" w:rsidRDefault="0043635E">
      <w:pPr>
        <w:framePr w:w="1670" w:wrap="auto" w:hAnchor="text" w:x="5220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TEMPEX ULTRA</w:t>
      </w:r>
    </w:p>
    <w:p w14:paraId="700F42FA" w14:textId="77777777" w:rsidR="00AC0CDE" w:rsidRDefault="0043635E">
      <w:pPr>
        <w:framePr w:w="7675" w:wrap="auto" w:hAnchor="text" w:x="460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z w:val="18"/>
        </w:rPr>
        <w:t xml:space="preserve"> diese(s) Produkt(e) sind keine gefahrbestimmenden Komponenten </w:t>
      </w:r>
      <w:r>
        <w:rPr>
          <w:rFonts w:ascii="Arial" w:hAnsi="Arial" w:cs="Arial"/>
          <w:color w:val="000000"/>
          <w:sz w:val="18"/>
        </w:rPr>
        <w:t>aufzuführen.</w:t>
      </w:r>
    </w:p>
    <w:p w14:paraId="14897692" w14:textId="77777777" w:rsidR="00AC0CDE" w:rsidRDefault="0043635E">
      <w:pPr>
        <w:framePr w:w="4975" w:wrap="auto" w:hAnchor="text" w:x="3757" w:y="26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 xml:space="preserve">GEFAHREN </w:t>
      </w:r>
      <w:r>
        <w:rPr>
          <w:rFonts w:ascii="Arial" w:hAnsi="Arial" w:cs="Arial"/>
          <w:b/>
          <w:color w:val="FFFFFF"/>
        </w:rPr>
        <w:t>FÜR</w:t>
      </w:r>
      <w:r>
        <w:rPr>
          <w:rFonts w:ascii="Arial"/>
          <w:b/>
          <w:color w:val="FFFFFF"/>
        </w:rPr>
        <w:t xml:space="preserve"> MENSCH UND UMWELT</w:t>
      </w:r>
    </w:p>
    <w:p w14:paraId="78967B5A" w14:textId="77777777" w:rsidR="00AC0CDE" w:rsidRDefault="0043635E">
      <w:pPr>
        <w:framePr w:w="1000" w:wrap="auto" w:hAnchor="text" w:x="1560" w:y="3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Achtung</w:t>
      </w:r>
    </w:p>
    <w:p w14:paraId="4007345D" w14:textId="77777777" w:rsidR="00AC0CDE" w:rsidRDefault="0043635E">
      <w:pPr>
        <w:framePr w:w="5742" w:wrap="auto" w:hAnchor="text" w:x="460" w:y="4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Verursacht Hautreizungen. Verursacht schwere Augenreizung.</w:t>
      </w:r>
    </w:p>
    <w:p w14:paraId="6F70B99C" w14:textId="77777777" w:rsidR="00AC0CDE" w:rsidRDefault="0043635E">
      <w:pPr>
        <w:framePr w:w="5742" w:wrap="auto" w:hAnchor="text" w:x="460" w:y="409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Gegebenenfalls: pH-Wert beachten.</w:t>
      </w:r>
    </w:p>
    <w:p w14:paraId="528D901B" w14:textId="77777777" w:rsidR="00AC0CDE" w:rsidRDefault="0043635E">
      <w:pPr>
        <w:framePr w:w="6325" w:wrap="auto" w:hAnchor="text" w:x="3170" w:y="4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SCHUTZMASSNAHMEN UND VERHALTENSREGELN</w:t>
      </w:r>
    </w:p>
    <w:p w14:paraId="1BDE2E28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zur </w:t>
      </w:r>
      <w:r>
        <w:rPr>
          <w:rFonts w:ascii="Arial" w:hAnsi="Arial" w:cs="Arial"/>
          <w:b/>
          <w:color w:val="000000"/>
          <w:sz w:val="18"/>
          <w:u w:val="single"/>
        </w:rPr>
        <w:t>Verhütung</w:t>
      </w:r>
      <w:r>
        <w:rPr>
          <w:rFonts w:ascii="Arial"/>
          <w:b/>
          <w:color w:val="000000"/>
          <w:sz w:val="18"/>
          <w:u w:val="single"/>
        </w:rPr>
        <w:t xml:space="preserve"> einer </w:t>
      </w:r>
      <w:r>
        <w:rPr>
          <w:rFonts w:ascii="Arial"/>
          <w:b/>
          <w:color w:val="000000"/>
          <w:sz w:val="18"/>
          <w:u w:val="single"/>
        </w:rPr>
        <w:t>Exposition:</w:t>
      </w:r>
    </w:p>
    <w:p w14:paraId="359D7FE9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Gegebenenfalls: </w:t>
      </w:r>
      <w:r>
        <w:rPr>
          <w:rFonts w:ascii="Arial" w:hAnsi="Arial" w:cs="Arial"/>
          <w:color w:val="000000"/>
          <w:sz w:val="18"/>
        </w:rPr>
        <w:t>Örtliche</w:t>
      </w:r>
      <w:r>
        <w:rPr>
          <w:rFonts w:ascii="Arial"/>
          <w:color w:val="000000"/>
          <w:sz w:val="18"/>
        </w:rPr>
        <w:t xml:space="preserve"> Absauganlage einschalten. Verschmutzte </w:t>
      </w:r>
      <w:r>
        <w:rPr>
          <w:rFonts w:ascii="Arial" w:hAnsi="Arial" w:cs="Arial"/>
          <w:color w:val="000000"/>
          <w:sz w:val="18"/>
        </w:rPr>
        <w:t>Flächen</w:t>
      </w:r>
      <w:r>
        <w:rPr>
          <w:rFonts w:ascii="Arial"/>
          <w:color w:val="000000"/>
          <w:sz w:val="18"/>
        </w:rPr>
        <w:t xml:space="preserve"> sofort </w:t>
      </w:r>
      <w:r>
        <w:rPr>
          <w:rFonts w:ascii="Arial" w:hAnsi="Arial" w:cs="Arial"/>
          <w:color w:val="000000"/>
          <w:sz w:val="18"/>
        </w:rPr>
        <w:t>säubern.</w:t>
      </w:r>
      <w:r>
        <w:rPr>
          <w:rFonts w:ascii="Arial"/>
          <w:color w:val="000000"/>
          <w:sz w:val="18"/>
        </w:rPr>
        <w:t xml:space="preserve"> Augenwaschstation und</w:t>
      </w:r>
    </w:p>
    <w:p w14:paraId="7640DD24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Sicherheitsdusche sollten sich in der </w:t>
      </w:r>
      <w:r>
        <w:rPr>
          <w:rFonts w:ascii="Arial" w:hAnsi="Arial" w:cs="Arial"/>
          <w:color w:val="000000"/>
          <w:sz w:val="18"/>
        </w:rPr>
        <w:t>Nähe</w:t>
      </w:r>
      <w:r>
        <w:rPr>
          <w:rFonts w:ascii="Arial"/>
          <w:color w:val="000000"/>
          <w:sz w:val="18"/>
        </w:rPr>
        <w:t xml:space="preserve"> des Verarbeitungsbereichs befinden. Augen- und Hautkontakt sowie Inhalation</w:t>
      </w:r>
    </w:p>
    <w:p w14:paraId="3170A391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vermeiden. Vor </w:t>
      </w:r>
      <w:r>
        <w:rPr>
          <w:rFonts w:ascii="Arial"/>
          <w:color w:val="000000"/>
          <w:sz w:val="18"/>
        </w:rPr>
        <w:t xml:space="preserve">den Pausen und bei Arbeitsende </w:t>
      </w:r>
      <w:r>
        <w:rPr>
          <w:rFonts w:ascii="Arial" w:hAnsi="Arial" w:cs="Arial"/>
          <w:color w:val="000000"/>
          <w:sz w:val="18"/>
        </w:rPr>
        <w:t>Hände</w:t>
      </w:r>
      <w:r>
        <w:rPr>
          <w:rFonts w:ascii="Arial"/>
          <w:color w:val="000000"/>
          <w:sz w:val="18"/>
        </w:rPr>
        <w:t xml:space="preserve"> waschen. Ggf. Rutschgefahr beachten. Ggf. </w:t>
      </w:r>
      <w:r>
        <w:rPr>
          <w:rFonts w:ascii="Arial" w:hAnsi="Arial" w:cs="Arial"/>
          <w:color w:val="000000"/>
          <w:sz w:val="18"/>
        </w:rPr>
        <w:t>explosionsgeschützte</w:t>
      </w:r>
    </w:p>
    <w:p w14:paraId="493FC452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Geräte/Werkzeuge</w:t>
      </w:r>
      <w:r>
        <w:rPr>
          <w:rFonts w:ascii="Arial"/>
          <w:color w:val="000000"/>
          <w:sz w:val="18"/>
        </w:rPr>
        <w:t xml:space="preserve"> verwenden.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gegen elektrostatische Aufladung treffen. Vor Sonneneinstrahlung sowie</w:t>
      </w:r>
    </w:p>
    <w:p w14:paraId="2E5B650B" w14:textId="77777777" w:rsidR="00AC0CDE" w:rsidRDefault="0043635E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Wärmeeinwirkung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schützen.</w:t>
      </w:r>
      <w:r>
        <w:rPr>
          <w:rFonts w:ascii="Arial"/>
          <w:color w:val="000000"/>
          <w:sz w:val="18"/>
        </w:rPr>
        <w:t xml:space="preserve"> Kontakt mit ande</w:t>
      </w:r>
      <w:r>
        <w:rPr>
          <w:rFonts w:ascii="Arial"/>
          <w:color w:val="000000"/>
          <w:sz w:val="18"/>
        </w:rPr>
        <w:t>ren Chemikalien meiden.</w:t>
      </w:r>
    </w:p>
    <w:p w14:paraId="03401604" w14:textId="77777777" w:rsidR="00AC0CDE" w:rsidRDefault="0043635E">
      <w:pPr>
        <w:framePr w:w="2071" w:wrap="auto" w:hAnchor="text" w:x="1592" w:y="6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Hygienevorschriften:</w:t>
      </w:r>
    </w:p>
    <w:p w14:paraId="4C9941B6" w14:textId="77777777" w:rsidR="00AC0CDE" w:rsidRDefault="0043635E">
      <w:pPr>
        <w:framePr w:w="10540" w:wrap="auto" w:hAnchor="text" w:x="1592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2E7ACE0B" w14:textId="77777777" w:rsidR="00AC0CDE" w:rsidRDefault="0043635E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383F4E31" w14:textId="77777777" w:rsidR="00AC0CDE" w:rsidRDefault="0043635E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Schutzbrille </w:t>
      </w:r>
      <w:r>
        <w:rPr>
          <w:rFonts w:ascii="Arial" w:hAnsi="Arial" w:cs="Arial"/>
          <w:color w:val="000000"/>
          <w:sz w:val="18"/>
        </w:rPr>
        <w:t>dichtschließend</w:t>
      </w:r>
      <w:r>
        <w:rPr>
          <w:rFonts w:ascii="Arial"/>
          <w:color w:val="000000"/>
          <w:sz w:val="18"/>
        </w:rPr>
        <w:t xml:space="preserve"> mit Seitenschildern (EN 166). Bei </w:t>
      </w:r>
      <w:r>
        <w:rPr>
          <w:rFonts w:ascii="Arial"/>
          <w:color w:val="000000"/>
          <w:sz w:val="18"/>
        </w:rPr>
        <w:t xml:space="preserve">Dampfbildung geeignetes </w:t>
      </w:r>
      <w:r>
        <w:rPr>
          <w:rFonts w:ascii="Arial" w:hAnsi="Arial" w:cs="Arial"/>
          <w:color w:val="000000"/>
          <w:sz w:val="18"/>
        </w:rPr>
        <w:t>Atemschutzgerät</w:t>
      </w:r>
      <w:r>
        <w:rPr>
          <w:rFonts w:ascii="Arial"/>
          <w:color w:val="000000"/>
          <w:sz w:val="18"/>
        </w:rPr>
        <w:t xml:space="preserve"> anlegen.</w:t>
      </w:r>
    </w:p>
    <w:p w14:paraId="6FA7919A" w14:textId="77777777" w:rsidR="00AC0CDE" w:rsidRDefault="0043635E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Schutzhandschuhe aus Nitril (EN 374). Schutzhandschuhe aus Butylkautschuk (EN 374).</w:t>
      </w:r>
    </w:p>
    <w:p w14:paraId="0A89BF0E" w14:textId="77777777" w:rsidR="00AC0CDE" w:rsidRDefault="0043635E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Beschränkungen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für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6173242C" w14:textId="77777777" w:rsidR="00AC0CDE" w:rsidRDefault="0043635E">
      <w:pPr>
        <w:framePr w:w="11035" w:wrap="auto" w:hAnchor="text" w:x="1592" w:y="7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Nationale Verordnungen/Gesetze zum Jugendarbeitsschutz beachten (insb. die </w:t>
      </w:r>
      <w:r>
        <w:rPr>
          <w:rFonts w:ascii="Arial"/>
          <w:color w:val="000000"/>
          <w:sz w:val="18"/>
        </w:rPr>
        <w:t>nationale Implementierung der Richtlinie</w:t>
      </w:r>
    </w:p>
    <w:p w14:paraId="193F8CA5" w14:textId="77777777" w:rsidR="00AC0CDE" w:rsidRDefault="0043635E">
      <w:pPr>
        <w:framePr w:w="11035" w:wrap="auto" w:hAnchor="text" w:x="1592" w:y="77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94/33/EG)! Mutterschutzgesetz - MuSchG beachten (Deutschland).</w:t>
      </w:r>
    </w:p>
    <w:p w14:paraId="3603558E" w14:textId="77777777" w:rsidR="00AC0CDE" w:rsidRDefault="0043635E">
      <w:pPr>
        <w:framePr w:w="3682" w:wrap="auto" w:hAnchor="text" w:x="4319" w:y="8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VERHALTEN IM GEFAHRFALL</w:t>
      </w:r>
    </w:p>
    <w:p w14:paraId="38F60A98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Feuerlöschmittel: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Wassersprühstrahl/alkoholbest.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Schaum/CO2/Trockenlöschmittel.</w:t>
      </w:r>
      <w:r>
        <w:rPr>
          <w:rFonts w:ascii="Arial"/>
          <w:color w:val="000000"/>
          <w:sz w:val="18"/>
        </w:rPr>
        <w:t xml:space="preserve"> Keinen Wasservollstrahl benutzen.</w:t>
      </w:r>
    </w:p>
    <w:p w14:paraId="5201332C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Aufsaug- und B</w:t>
      </w:r>
      <w:r>
        <w:rPr>
          <w:rFonts w:ascii="Arial"/>
          <w:b/>
          <w:color w:val="000000"/>
          <w:sz w:val="18"/>
          <w:u w:val="single"/>
        </w:rPr>
        <w:t>indemittel, Neutralisationsmittel: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flüssigkeitsbindendem</w:t>
      </w:r>
      <w:r>
        <w:rPr>
          <w:rFonts w:ascii="Arial"/>
          <w:color w:val="000000"/>
          <w:sz w:val="18"/>
        </w:rPr>
        <w:t xml:space="preserve"> Material (z.B. Universalbindemittel)</w:t>
      </w:r>
    </w:p>
    <w:p w14:paraId="1315038B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aufnehmen. Oder: Mechanisch aufnehmen und gem. Abschnitt 13 entsorgen. </w:t>
      </w:r>
      <w:r>
        <w:rPr>
          <w:rFonts w:ascii="Arial" w:hAnsi="Arial" w:cs="Arial"/>
          <w:b/>
          <w:color w:val="000000"/>
          <w:sz w:val="18"/>
          <w:u w:val="single"/>
        </w:rPr>
        <w:t>Zusätzliche</w:t>
      </w:r>
      <w:r>
        <w:rPr>
          <w:rFonts w:ascii="Arial"/>
          <w:b/>
          <w:color w:val="000000"/>
          <w:sz w:val="18"/>
          <w:u w:val="single"/>
        </w:rPr>
        <w:t xml:space="preserve"> technische</w:t>
      </w:r>
    </w:p>
    <w:p w14:paraId="283595D5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und </w:t>
      </w: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Zündquellen</w:t>
      </w:r>
      <w:r>
        <w:rPr>
          <w:rFonts w:ascii="Arial"/>
          <w:color w:val="000000"/>
          <w:sz w:val="18"/>
        </w:rPr>
        <w:t xml:space="preserve"> en</w:t>
      </w:r>
      <w:r>
        <w:rPr>
          <w:rFonts w:ascii="Arial"/>
          <w:color w:val="000000"/>
          <w:sz w:val="18"/>
        </w:rPr>
        <w:t>tfernen, nicht rauchen. Augen- und</w:t>
      </w:r>
    </w:p>
    <w:p w14:paraId="2AC1D7E9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Hautkontakt sowie Inhalation vermeiden.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zum Explosionsschutz treffen. </w:t>
      </w:r>
      <w:r>
        <w:rPr>
          <w:rFonts w:ascii="Arial" w:hAnsi="Arial" w:cs="Arial"/>
          <w:color w:val="000000"/>
          <w:sz w:val="18"/>
        </w:rPr>
        <w:t>Gefährdete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Behälter</w:t>
      </w:r>
      <w:r>
        <w:rPr>
          <w:rFonts w:ascii="Arial"/>
          <w:color w:val="000000"/>
          <w:sz w:val="18"/>
        </w:rPr>
        <w:t xml:space="preserve"> mit Wasser</w:t>
      </w:r>
    </w:p>
    <w:p w14:paraId="6984BCB7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kühlen.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 xml:space="preserve">Notwendige </w:t>
      </w:r>
      <w:r>
        <w:rPr>
          <w:rFonts w:ascii="Arial" w:hAnsi="Arial" w:cs="Arial"/>
          <w:b/>
          <w:color w:val="000000"/>
          <w:sz w:val="18"/>
          <w:u w:val="single"/>
        </w:rPr>
        <w:t>Maßnahmen</w:t>
      </w:r>
      <w:r>
        <w:rPr>
          <w:rFonts w:ascii="Arial"/>
          <w:b/>
          <w:color w:val="000000"/>
          <w:sz w:val="18"/>
          <w:u w:val="single"/>
        </w:rPr>
        <w:t xml:space="preserve"> gegen </w:t>
      </w:r>
      <w:r>
        <w:rPr>
          <w:rFonts w:ascii="Arial" w:hAnsi="Arial" w:cs="Arial"/>
          <w:b/>
          <w:color w:val="000000"/>
          <w:sz w:val="18"/>
          <w:u w:val="single"/>
        </w:rPr>
        <w:t>Umweltgefährdungen: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 in die Kanalisation gelangen lassen. </w:t>
      </w:r>
      <w:r>
        <w:rPr>
          <w:rFonts w:ascii="Arial"/>
          <w:color w:val="000000"/>
          <w:sz w:val="18"/>
        </w:rPr>
        <w:t>Eindringen in</w:t>
      </w:r>
    </w:p>
    <w:p w14:paraId="2448A5BA" w14:textId="77777777" w:rsidR="00AC0CDE" w:rsidRDefault="0043635E">
      <w:pPr>
        <w:framePr w:w="11228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das </w:t>
      </w:r>
      <w:r>
        <w:rPr>
          <w:rFonts w:ascii="Arial" w:hAnsi="Arial" w:cs="Arial"/>
          <w:color w:val="000000"/>
          <w:sz w:val="18"/>
        </w:rPr>
        <w:t>Oberflächen-</w:t>
      </w:r>
      <w:r>
        <w:rPr>
          <w:rFonts w:ascii="Arial"/>
          <w:color w:val="000000"/>
          <w:sz w:val="18"/>
        </w:rPr>
        <w:t xml:space="preserve"> sowie Grundwasser als auch in den Boden vermeiden.</w:t>
      </w:r>
    </w:p>
    <w:p w14:paraId="120AA3F8" w14:textId="77777777" w:rsidR="00AC0CDE" w:rsidRDefault="0043635E">
      <w:pPr>
        <w:framePr w:w="1080" w:wrap="auto" w:hAnchor="text" w:x="460" w:y="10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3D411AF0" w14:textId="77777777" w:rsidR="00AC0CDE" w:rsidRDefault="0043635E">
      <w:pPr>
        <w:framePr w:w="1760" w:wrap="auto" w:hAnchor="text" w:x="5205" w:y="109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ERSTE HILFE</w:t>
      </w:r>
    </w:p>
    <w:p w14:paraId="05B34BB9" w14:textId="77777777" w:rsidR="00AC0CDE" w:rsidRDefault="0043635E">
      <w:pPr>
        <w:framePr w:w="11252" w:wrap="auto" w:hAnchor="text" w:x="1592" w:y="11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Augenkontakt: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Auge sofort mindestens 10 Min. mit viel Wasser </w:t>
      </w:r>
      <w:r>
        <w:rPr>
          <w:rFonts w:ascii="Arial" w:hAnsi="Arial" w:cs="Arial"/>
          <w:color w:val="000000"/>
          <w:sz w:val="18"/>
        </w:rPr>
        <w:t>spülen,</w:t>
      </w:r>
      <w:r>
        <w:rPr>
          <w:rFonts w:ascii="Arial"/>
          <w:color w:val="000000"/>
          <w:sz w:val="18"/>
        </w:rPr>
        <w:t xml:space="preserve"> Augenlider dabei gut offen halten. </w:t>
      </w:r>
      <w:r>
        <w:rPr>
          <w:rFonts w:ascii="Arial" w:hAnsi="Arial" w:cs="Arial"/>
          <w:color w:val="000000"/>
          <w:sz w:val="18"/>
        </w:rPr>
        <w:t>Augenärztliche</w:t>
      </w:r>
    </w:p>
    <w:p w14:paraId="4A6CA636" w14:textId="77777777" w:rsidR="00AC0CDE" w:rsidRDefault="0043635E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Nachkontrolle. </w:t>
      </w:r>
      <w:r>
        <w:rPr>
          <w:rFonts w:ascii="Arial"/>
          <w:b/>
          <w:color w:val="000000"/>
          <w:sz w:val="18"/>
          <w:u w:val="single"/>
        </w:rPr>
        <w:t>Hautkontakt: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viel Wasser und Seife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waschen, verunreinigte,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Kleidungsstücke</w:t>
      </w:r>
    </w:p>
    <w:p w14:paraId="453153B0" w14:textId="77777777" w:rsidR="00AC0CDE" w:rsidRDefault="0043635E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unverzüglich</w:t>
      </w:r>
      <w:r>
        <w:rPr>
          <w:rFonts w:ascii="Arial"/>
          <w:color w:val="000000"/>
          <w:sz w:val="18"/>
        </w:rPr>
        <w:t xml:space="preserve"> entfernen, bei Hautreizung </w:t>
      </w:r>
      <w:r>
        <w:rPr>
          <w:rFonts w:ascii="Arial" w:hAnsi="Arial" w:cs="Arial"/>
          <w:color w:val="000000"/>
          <w:sz w:val="18"/>
        </w:rPr>
        <w:t>(Rötung</w:t>
      </w:r>
      <w:r>
        <w:rPr>
          <w:rFonts w:ascii="Arial"/>
          <w:color w:val="000000"/>
          <w:sz w:val="18"/>
        </w:rPr>
        <w:t xml:space="preserve"> etc.), Arzt konsultieren. </w:t>
      </w:r>
      <w:r>
        <w:rPr>
          <w:rFonts w:ascii="Arial"/>
          <w:b/>
          <w:color w:val="000000"/>
          <w:sz w:val="18"/>
          <w:u w:val="single"/>
        </w:rPr>
        <w:t>Einatmen: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Person Frischluft </w:t>
      </w:r>
      <w:r>
        <w:rPr>
          <w:rFonts w:ascii="Arial" w:hAnsi="Arial" w:cs="Arial"/>
          <w:color w:val="000000"/>
          <w:sz w:val="18"/>
        </w:rPr>
        <w:t>zuführen</w:t>
      </w:r>
      <w:r>
        <w:rPr>
          <w:rFonts w:ascii="Arial"/>
          <w:color w:val="000000"/>
          <w:sz w:val="18"/>
        </w:rPr>
        <w:t xml:space="preserve"> und je</w:t>
      </w:r>
    </w:p>
    <w:p w14:paraId="10645A43" w14:textId="77777777" w:rsidR="00AC0CDE" w:rsidRDefault="0043635E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 Symptomatik Arzt konsultieren. </w:t>
      </w:r>
      <w:r>
        <w:rPr>
          <w:rFonts w:ascii="Arial"/>
          <w:b/>
          <w:color w:val="000000"/>
          <w:sz w:val="18"/>
          <w:u w:val="single"/>
        </w:rPr>
        <w:t>Ver</w:t>
      </w:r>
      <w:r>
        <w:rPr>
          <w:rFonts w:ascii="Arial"/>
          <w:b/>
          <w:color w:val="000000"/>
          <w:sz w:val="18"/>
          <w:u w:val="single"/>
        </w:rPr>
        <w:t>schlucken: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Bei Verschlucken Mund mit Wasser </w:t>
      </w:r>
      <w:r>
        <w:rPr>
          <w:rFonts w:ascii="Arial" w:hAnsi="Arial" w:cs="Arial"/>
          <w:color w:val="000000"/>
          <w:sz w:val="18"/>
        </w:rPr>
        <w:t>ausspülen</w:t>
      </w:r>
      <w:r>
        <w:rPr>
          <w:rFonts w:ascii="Arial"/>
          <w:color w:val="000000"/>
          <w:sz w:val="18"/>
        </w:rPr>
        <w:t xml:space="preserve"> (nur wenn Verunfallter</w:t>
      </w:r>
    </w:p>
    <w:p w14:paraId="74E76F37" w14:textId="77777777" w:rsidR="00AC0CDE" w:rsidRDefault="0043635E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Bewusstsein ist). Ggf. Arzt konsultieren.</w:t>
      </w:r>
    </w:p>
    <w:p w14:paraId="6DA277A1" w14:textId="77777777" w:rsidR="00AC0CDE" w:rsidRDefault="0043635E">
      <w:pPr>
        <w:framePr w:w="1080" w:wrap="auto" w:hAnchor="text" w:x="460" w:y="12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0CD45600" w14:textId="77777777" w:rsidR="00AC0CDE" w:rsidRDefault="0043635E">
      <w:pPr>
        <w:framePr w:w="1090" w:wrap="auto" w:hAnchor="text" w:x="1592" w:y="1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Ersthelfer:</w:t>
      </w:r>
    </w:p>
    <w:p w14:paraId="48F3F0E0" w14:textId="77777777" w:rsidR="00AC0CDE" w:rsidRDefault="0043635E">
      <w:pPr>
        <w:framePr w:w="2336" w:wrap="auto" w:hAnchor="text" w:x="1592" w:y="12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Erste Hilfe Einrichtungen:</w:t>
      </w:r>
    </w:p>
    <w:p w14:paraId="516CA807" w14:textId="77777777" w:rsidR="00AC0CDE" w:rsidRDefault="0043635E">
      <w:pPr>
        <w:framePr w:w="4006" w:wrap="auto" w:hAnchor="text" w:x="4178" w:y="133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SACHGERECHTE ENTSORGUNG</w:t>
      </w:r>
    </w:p>
    <w:p w14:paraId="5076E889" w14:textId="77777777" w:rsidR="00AC0CDE" w:rsidRDefault="0043635E">
      <w:pPr>
        <w:framePr w:w="11818" w:wrap="auto" w:hAnchor="text" w:x="46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Tüchern</w:t>
      </w:r>
      <w:r>
        <w:rPr>
          <w:rFonts w:ascii="Arial"/>
          <w:color w:val="000000"/>
          <w:sz w:val="18"/>
        </w:rPr>
        <w:t xml:space="preserve"> und Universalbindemittel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aufnehmen und Boden reinigen.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verunreinigte Putzlappen, Papier oder</w:t>
      </w:r>
    </w:p>
    <w:p w14:paraId="7CC3C15C" w14:textId="77777777" w:rsidR="00AC0CDE" w:rsidRDefault="0043635E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7CDDCE58" w14:textId="77777777" w:rsidR="00AC0CDE" w:rsidRDefault="0043635E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Entsorgungsbehälter</w:t>
      </w:r>
      <w:r>
        <w:rPr>
          <w:rFonts w:ascii="Arial"/>
          <w:color w:val="000000"/>
          <w:sz w:val="18"/>
        </w:rPr>
        <w:t xml:space="preserve"> / Sammelstelle:</w:t>
      </w:r>
    </w:p>
    <w:p w14:paraId="644203C5" w14:textId="77777777" w:rsidR="00AC0CDE" w:rsidRDefault="0043635E">
      <w:pPr>
        <w:framePr w:w="2669" w:wrap="auto" w:hAnchor="text" w:x="460" w:y="14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Unterschrift </w:t>
      </w:r>
      <w:r>
        <w:rPr>
          <w:rFonts w:ascii="Arial"/>
          <w:color w:val="000000"/>
          <w:sz w:val="18"/>
        </w:rPr>
        <w:t>Verantwortlicher:</w:t>
      </w:r>
    </w:p>
    <w:p w14:paraId="53979BDE" w14:textId="4C7C7CC2" w:rsidR="00AC0CDE" w:rsidRDefault="00436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4384C9" wp14:editId="7D0BE5D1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B4A1DDD" wp14:editId="6FA589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C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C9FB6E-56D0-4CFB-9B4C-D505BBE20CC9}"/>
    <w:embedBold r:id="rId2" w:fontKey="{18C45E2D-8F65-4356-86B2-4309B0318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9C7115-0BD1-4837-ABF0-529C4A3C5342}"/>
    <w:embedBold r:id="rId4" w:fontKey="{2AD80FB8-19E8-4515-8638-457A594D07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8DE748-36CD-4D4A-8B3D-847BBC1926C0}"/>
    <w:embedBold r:id="rId6" w:fontKey="{A8C38F27-2C45-4CF4-9336-AD67530C4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7208FB-9A05-4362-B2BA-85F0CFE85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3635E"/>
    <w:rsid w:val="00AC0C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C755FA"/>
  <w15:docId w15:val="{05A4421A-C41A-4249-A367-6EADEA2B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2788</Characters>
  <Application>Microsoft Office Word</Application>
  <DocSecurity>4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a.loedige</dc:creator>
  <cp:lastModifiedBy>Sandy Franke</cp:lastModifiedBy>
  <cp:revision>2</cp:revision>
  <dcterms:created xsi:type="dcterms:W3CDTF">2021-07-29T13:39:00Z</dcterms:created>
  <dcterms:modified xsi:type="dcterms:W3CDTF">2021-07-29T13:39:00Z</dcterms:modified>
</cp:coreProperties>
</file>