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20429" w14:textId="77777777" w:rsidR="00936755" w:rsidRDefault="00530B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C0690A2" w14:textId="77777777" w:rsidR="00936755" w:rsidRDefault="00530BE6">
      <w:pPr>
        <w:framePr w:w="1060" w:wrap="auto" w:hAnchor="text" w:x="460" w:y="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Nummer:</w:t>
      </w:r>
    </w:p>
    <w:p w14:paraId="12E7545F" w14:textId="77777777" w:rsidR="00936755" w:rsidRDefault="00530BE6">
      <w:pPr>
        <w:framePr w:w="2335" w:wrap="auto" w:hAnchor="text" w:x="4580" w:y="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BETRIEBSANWEISUNG</w:t>
      </w:r>
    </w:p>
    <w:p w14:paraId="4F9C78DB" w14:textId="77777777" w:rsidR="00936755" w:rsidRDefault="00530BE6">
      <w:pPr>
        <w:framePr w:w="2335" w:wrap="auto" w:hAnchor="text" w:x="4580" w:y="419"/>
        <w:widowControl w:val="0"/>
        <w:autoSpaceDE w:val="0"/>
        <w:autoSpaceDN w:val="0"/>
        <w:spacing w:before="9" w:after="0" w:line="201" w:lineRule="exact"/>
        <w:ind w:left="140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gem. </w:t>
      </w:r>
      <w:r>
        <w:rPr>
          <w:rFonts w:ascii="Arial" w:hAnsi="Arial" w:cs="Arial"/>
          <w:b/>
          <w:color w:val="000000"/>
          <w:sz w:val="18"/>
        </w:rPr>
        <w:t>§</w:t>
      </w:r>
      <w:r>
        <w:rPr>
          <w:rFonts w:ascii="Arial"/>
          <w:b/>
          <w:color w:val="000000"/>
          <w:sz w:val="18"/>
        </w:rPr>
        <w:t xml:space="preserve"> 14 GefStoffV.</w:t>
      </w:r>
    </w:p>
    <w:p w14:paraId="40D55A2D" w14:textId="77777777" w:rsidR="00936755" w:rsidRDefault="00530BE6">
      <w:pPr>
        <w:framePr w:w="950" w:wrap="auto" w:hAnchor="text" w:x="7492" w:y="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Betrieb:</w:t>
      </w:r>
    </w:p>
    <w:p w14:paraId="53F14A69" w14:textId="77777777" w:rsidR="00936755" w:rsidRDefault="00530BE6">
      <w:pPr>
        <w:framePr w:w="890" w:wrap="auto" w:hAnchor="text" w:x="460" w:y="6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Datum:</w:t>
      </w:r>
    </w:p>
    <w:p w14:paraId="6AC084B8" w14:textId="77777777" w:rsidR="00936755" w:rsidRDefault="00530BE6">
      <w:pPr>
        <w:framePr w:w="1750" w:wrap="auto" w:hAnchor="text" w:x="460" w:y="9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Bearbeiter:</w:t>
      </w:r>
    </w:p>
    <w:p w14:paraId="76B07A3B" w14:textId="77777777" w:rsidR="00936755" w:rsidRDefault="00530BE6">
      <w:pPr>
        <w:framePr w:w="1750" w:wrap="auto" w:hAnchor="text" w:x="460" w:y="909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Verantwortlicher:</w:t>
      </w:r>
    </w:p>
    <w:p w14:paraId="6B4E1F25" w14:textId="77777777" w:rsidR="00936755" w:rsidRDefault="00530BE6">
      <w:pPr>
        <w:framePr w:w="1590" w:wrap="auto" w:hAnchor="text" w:x="7492" w:y="9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Arbeitsbereich:</w:t>
      </w:r>
    </w:p>
    <w:p w14:paraId="2F0DB612" w14:textId="77777777" w:rsidR="00936755" w:rsidRDefault="00530BE6">
      <w:pPr>
        <w:framePr w:w="2277" w:wrap="auto" w:hAnchor="text" w:x="7492" w:y="11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Arbeitsplatz / </w:t>
      </w:r>
      <w:r>
        <w:rPr>
          <w:rFonts w:ascii="Arial" w:hAnsi="Arial" w:cs="Arial"/>
          <w:b/>
          <w:color w:val="000000"/>
          <w:sz w:val="18"/>
        </w:rPr>
        <w:t>Tätigkeit:</w:t>
      </w:r>
    </w:p>
    <w:p w14:paraId="3C0E8C1C" w14:textId="77777777" w:rsidR="00936755" w:rsidRDefault="00530BE6">
      <w:pPr>
        <w:framePr w:w="3753" w:wrap="auto" w:hAnchor="text" w:x="4288" w:y="154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FFFFFF"/>
        </w:rPr>
        <w:t>GEFAHRSTOFFBEZEICHNUNG</w:t>
      </w:r>
    </w:p>
    <w:p w14:paraId="1521D129" w14:textId="77777777" w:rsidR="00936755" w:rsidRDefault="00530BE6">
      <w:pPr>
        <w:framePr w:w="2070" w:wrap="auto" w:hAnchor="text" w:x="5020" w:y="19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DSC-FORTE FOAM P</w:t>
      </w:r>
    </w:p>
    <w:p w14:paraId="4D61D435" w14:textId="77777777" w:rsidR="00936755" w:rsidRDefault="00530BE6">
      <w:pPr>
        <w:framePr w:w="1551" w:wrap="auto" w:hAnchor="text" w:x="460" w:y="22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Gefahrauslöser:</w:t>
      </w:r>
    </w:p>
    <w:p w14:paraId="3D16C594" w14:textId="77777777" w:rsidR="00936755" w:rsidRDefault="00530BE6">
      <w:pPr>
        <w:framePr w:w="8974" w:wrap="auto" w:hAnchor="text" w:x="460" w:y="25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Kaliumhydroxid; </w:t>
      </w:r>
      <w:r>
        <w:rPr>
          <w:rFonts w:ascii="Arial" w:hAnsi="Arial" w:cs="Arial"/>
          <w:color w:val="000000"/>
          <w:sz w:val="18"/>
        </w:rPr>
        <w:t>Natriumhypochlorit-Lösung;</w:t>
      </w:r>
      <w:r>
        <w:rPr>
          <w:rFonts w:ascii="Arial"/>
          <w:color w:val="000000"/>
          <w:sz w:val="18"/>
        </w:rPr>
        <w:t xml:space="preserve"> Amine, C12-14 (geradzahlig) Alkyldimethyl-, N-Oxide</w:t>
      </w:r>
    </w:p>
    <w:p w14:paraId="2DA68DD1" w14:textId="77777777" w:rsidR="00936755" w:rsidRDefault="00530BE6">
      <w:pPr>
        <w:framePr w:w="4975" w:wrap="auto" w:hAnchor="text" w:x="3757" w:y="284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FFFFFF"/>
        </w:rPr>
        <w:t xml:space="preserve">GEFAHREN </w:t>
      </w:r>
      <w:r>
        <w:rPr>
          <w:rFonts w:ascii="Arial" w:hAnsi="Arial" w:cs="Arial"/>
          <w:b/>
          <w:color w:val="FFFFFF"/>
        </w:rPr>
        <w:t>FÜR</w:t>
      </w:r>
      <w:r>
        <w:rPr>
          <w:rFonts w:ascii="Arial"/>
          <w:b/>
          <w:color w:val="FFFFFF"/>
        </w:rPr>
        <w:t xml:space="preserve"> MENSCH UND UMWELT</w:t>
      </w:r>
    </w:p>
    <w:p w14:paraId="699B569A" w14:textId="77777777" w:rsidR="00936755" w:rsidRDefault="00530BE6">
      <w:pPr>
        <w:framePr w:w="850" w:wrap="auto" w:hAnchor="text" w:x="2340" w:y="35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z w:val="18"/>
          <w:u w:val="single"/>
        </w:rPr>
        <w:t>Gefahr</w:t>
      </w:r>
    </w:p>
    <w:p w14:paraId="07563D52" w14:textId="77777777" w:rsidR="00936755" w:rsidRDefault="00530BE6">
      <w:pPr>
        <w:framePr w:w="12231" w:wrap="auto" w:hAnchor="text" w:x="460" w:y="42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Kann </w:t>
      </w:r>
      <w:r>
        <w:rPr>
          <w:rFonts w:ascii="Arial" w:hAnsi="Arial" w:cs="Arial"/>
          <w:color w:val="000000"/>
          <w:sz w:val="18"/>
        </w:rPr>
        <w:t>gegenüber</w:t>
      </w:r>
      <w:r>
        <w:rPr>
          <w:rFonts w:ascii="Arial"/>
          <w:color w:val="000000"/>
          <w:sz w:val="18"/>
        </w:rPr>
        <w:t xml:space="preserve"> Metallen korrosiv sein. Verursacht schwere </w:t>
      </w:r>
      <w:r>
        <w:rPr>
          <w:rFonts w:ascii="Arial" w:hAnsi="Arial" w:cs="Arial"/>
          <w:color w:val="000000"/>
          <w:sz w:val="18"/>
        </w:rPr>
        <w:t>Verätzungen</w:t>
      </w:r>
      <w:r>
        <w:rPr>
          <w:rFonts w:ascii="Arial"/>
          <w:color w:val="000000"/>
          <w:sz w:val="18"/>
        </w:rPr>
        <w:t xml:space="preserve"> der Haut und schwere </w:t>
      </w:r>
      <w:r>
        <w:rPr>
          <w:rFonts w:ascii="Arial" w:hAnsi="Arial" w:cs="Arial"/>
          <w:color w:val="000000"/>
          <w:sz w:val="18"/>
        </w:rPr>
        <w:t>Augenschäden.</w:t>
      </w:r>
      <w:r>
        <w:rPr>
          <w:rFonts w:ascii="Arial"/>
          <w:color w:val="000000"/>
          <w:sz w:val="18"/>
        </w:rPr>
        <w:t xml:space="preserve"> Verursacht schwere</w:t>
      </w:r>
    </w:p>
    <w:p w14:paraId="127B316F" w14:textId="77777777" w:rsidR="00936755" w:rsidRDefault="00530BE6">
      <w:pPr>
        <w:framePr w:w="12231" w:wrap="auto" w:hAnchor="text" w:x="460" w:y="427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Augenschäden.</w:t>
      </w:r>
      <w:r>
        <w:rPr>
          <w:rFonts w:ascii="Arial"/>
          <w:color w:val="000000"/>
          <w:sz w:val="18"/>
        </w:rPr>
        <w:t xml:space="preserve"> Sehr giftig </w:t>
      </w:r>
      <w:r>
        <w:rPr>
          <w:rFonts w:ascii="Arial" w:hAnsi="Arial" w:cs="Arial"/>
          <w:color w:val="000000"/>
          <w:sz w:val="18"/>
        </w:rPr>
        <w:t>für</w:t>
      </w:r>
      <w:r>
        <w:rPr>
          <w:rFonts w:ascii="Arial"/>
          <w:color w:val="000000"/>
          <w:sz w:val="18"/>
        </w:rPr>
        <w:t xml:space="preserve"> Wasserorganismen. Giftig </w:t>
      </w:r>
      <w:r>
        <w:rPr>
          <w:rFonts w:ascii="Arial" w:hAnsi="Arial" w:cs="Arial"/>
          <w:color w:val="000000"/>
          <w:sz w:val="18"/>
        </w:rPr>
        <w:t>für</w:t>
      </w:r>
      <w:r>
        <w:rPr>
          <w:rFonts w:ascii="Arial"/>
          <w:color w:val="000000"/>
          <w:sz w:val="18"/>
        </w:rPr>
        <w:t xml:space="preserve"> Wasserorganismen, mit langfristiger Wirkung.</w:t>
      </w:r>
    </w:p>
    <w:p w14:paraId="1B241D1C" w14:textId="77777777" w:rsidR="00936755" w:rsidRDefault="00530BE6">
      <w:pPr>
        <w:framePr w:w="3302" w:wrap="auto" w:hAnchor="text" w:x="460" w:y="47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Gegebenenfalls: pH-Wert beachten.</w:t>
      </w:r>
    </w:p>
    <w:p w14:paraId="537D6DF9" w14:textId="77777777" w:rsidR="00936755" w:rsidRDefault="00530BE6">
      <w:pPr>
        <w:framePr w:w="6325" w:wrap="auto" w:hAnchor="text" w:x="3170" w:y="51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FFFFFF"/>
        </w:rPr>
        <w:t>SCHUTZMASSNAHMEN UND VERHALTENSREGELN</w:t>
      </w:r>
    </w:p>
    <w:p w14:paraId="0DF0C925" w14:textId="77777777" w:rsidR="00936755" w:rsidRDefault="00530BE6">
      <w:pPr>
        <w:framePr w:w="11254" w:wrap="auto" w:hAnchor="text" w:x="1592" w:y="55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z w:val="18"/>
          <w:u w:val="single"/>
        </w:rPr>
        <w:t xml:space="preserve">Technische und organisatorische </w:t>
      </w:r>
      <w:r>
        <w:rPr>
          <w:rFonts w:ascii="Arial" w:hAnsi="Arial" w:cs="Arial"/>
          <w:b/>
          <w:color w:val="000000"/>
          <w:sz w:val="18"/>
          <w:u w:val="single"/>
        </w:rPr>
        <w:t>Schutzmaßnahmen</w:t>
      </w:r>
      <w:r>
        <w:rPr>
          <w:rFonts w:ascii="Arial"/>
          <w:b/>
          <w:color w:val="000000"/>
          <w:sz w:val="18"/>
          <w:u w:val="single"/>
        </w:rPr>
        <w:t xml:space="preserve"> zur </w:t>
      </w:r>
      <w:r>
        <w:rPr>
          <w:rFonts w:ascii="Arial" w:hAnsi="Arial" w:cs="Arial"/>
          <w:b/>
          <w:color w:val="000000"/>
          <w:sz w:val="18"/>
          <w:u w:val="single"/>
        </w:rPr>
        <w:t>Verhütung</w:t>
      </w:r>
      <w:r>
        <w:rPr>
          <w:rFonts w:ascii="Arial"/>
          <w:b/>
          <w:color w:val="000000"/>
          <w:sz w:val="18"/>
          <w:u w:val="single"/>
        </w:rPr>
        <w:t xml:space="preserve"> einer Exposition:</w:t>
      </w:r>
    </w:p>
    <w:p w14:paraId="69614231" w14:textId="77777777" w:rsidR="00936755" w:rsidRDefault="00530BE6">
      <w:pPr>
        <w:framePr w:w="11254" w:wrap="auto" w:hAnchor="text" w:x="1592" w:y="55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Gegebenenfalls: </w:t>
      </w:r>
      <w:r>
        <w:rPr>
          <w:rFonts w:ascii="Arial" w:hAnsi="Arial" w:cs="Arial"/>
          <w:color w:val="000000"/>
          <w:sz w:val="18"/>
        </w:rPr>
        <w:t>Örtliche</w:t>
      </w:r>
      <w:r>
        <w:rPr>
          <w:rFonts w:ascii="Arial"/>
          <w:color w:val="000000"/>
          <w:sz w:val="18"/>
        </w:rPr>
        <w:t xml:space="preserve"> Absauganlage einschalten. Verschmutzte </w:t>
      </w:r>
      <w:r>
        <w:rPr>
          <w:rFonts w:ascii="Arial" w:hAnsi="Arial" w:cs="Arial"/>
          <w:color w:val="000000"/>
          <w:sz w:val="18"/>
        </w:rPr>
        <w:t>Flächen</w:t>
      </w:r>
      <w:r>
        <w:rPr>
          <w:rFonts w:ascii="Arial"/>
          <w:color w:val="000000"/>
          <w:sz w:val="18"/>
        </w:rPr>
        <w:t xml:space="preserve"> sofort </w:t>
      </w:r>
      <w:r>
        <w:rPr>
          <w:rFonts w:ascii="Arial" w:hAnsi="Arial" w:cs="Arial"/>
          <w:color w:val="000000"/>
          <w:sz w:val="18"/>
        </w:rPr>
        <w:t>säubern.</w:t>
      </w:r>
      <w:r>
        <w:rPr>
          <w:rFonts w:ascii="Arial"/>
          <w:color w:val="000000"/>
          <w:sz w:val="18"/>
        </w:rPr>
        <w:t xml:space="preserve"> Augenwaschstation und</w:t>
      </w:r>
    </w:p>
    <w:p w14:paraId="53354304" w14:textId="77777777" w:rsidR="00936755" w:rsidRDefault="00530BE6">
      <w:pPr>
        <w:framePr w:w="11254" w:wrap="auto" w:hAnchor="text" w:x="1592" w:y="55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Sicherheitsdusche sollten sich in der </w:t>
      </w:r>
      <w:r>
        <w:rPr>
          <w:rFonts w:ascii="Arial" w:hAnsi="Arial" w:cs="Arial"/>
          <w:color w:val="000000"/>
          <w:sz w:val="18"/>
        </w:rPr>
        <w:t>Nähe</w:t>
      </w:r>
      <w:r>
        <w:rPr>
          <w:rFonts w:ascii="Arial"/>
          <w:color w:val="000000"/>
          <w:sz w:val="18"/>
        </w:rPr>
        <w:t xml:space="preserve"> des Verarbeitungsbereichs befinden. Augen- und Hautkontakt sowie Inhalation</w:t>
      </w:r>
    </w:p>
    <w:p w14:paraId="3D58DBE7" w14:textId="77777777" w:rsidR="00936755" w:rsidRDefault="00530BE6">
      <w:pPr>
        <w:framePr w:w="11254" w:wrap="auto" w:hAnchor="text" w:x="1592" w:y="55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vermeiden. Vor den Pausen u</w:t>
      </w:r>
      <w:r>
        <w:rPr>
          <w:rFonts w:ascii="Arial"/>
          <w:color w:val="000000"/>
          <w:sz w:val="18"/>
        </w:rPr>
        <w:t xml:space="preserve">nd bei Arbeitsende </w:t>
      </w:r>
      <w:r>
        <w:rPr>
          <w:rFonts w:ascii="Arial" w:hAnsi="Arial" w:cs="Arial"/>
          <w:color w:val="000000"/>
          <w:sz w:val="18"/>
        </w:rPr>
        <w:t>Hände</w:t>
      </w:r>
      <w:r>
        <w:rPr>
          <w:rFonts w:ascii="Arial"/>
          <w:color w:val="000000"/>
          <w:sz w:val="18"/>
        </w:rPr>
        <w:t xml:space="preserve"> waschen. Ggf. Rutschgefahr beachten. Ggf. </w:t>
      </w:r>
      <w:r>
        <w:rPr>
          <w:rFonts w:ascii="Arial" w:hAnsi="Arial" w:cs="Arial"/>
          <w:color w:val="000000"/>
          <w:sz w:val="18"/>
        </w:rPr>
        <w:t>explosionsgeschützte</w:t>
      </w:r>
    </w:p>
    <w:p w14:paraId="14F8F288" w14:textId="77777777" w:rsidR="00936755" w:rsidRDefault="00530BE6">
      <w:pPr>
        <w:framePr w:w="11254" w:wrap="auto" w:hAnchor="text" w:x="1592" w:y="55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Geräte/Werkzeuge</w:t>
      </w:r>
      <w:r>
        <w:rPr>
          <w:rFonts w:ascii="Arial"/>
          <w:color w:val="000000"/>
          <w:sz w:val="18"/>
        </w:rPr>
        <w:t xml:space="preserve"> verwenden. Ggf. </w:t>
      </w:r>
      <w:r>
        <w:rPr>
          <w:rFonts w:ascii="Arial" w:hAnsi="Arial" w:cs="Arial"/>
          <w:color w:val="000000"/>
          <w:sz w:val="18"/>
        </w:rPr>
        <w:t>Maßnahmen</w:t>
      </w:r>
      <w:r>
        <w:rPr>
          <w:rFonts w:ascii="Arial"/>
          <w:color w:val="000000"/>
          <w:sz w:val="18"/>
        </w:rPr>
        <w:t xml:space="preserve"> gegen elektrostatische Aufladung treffen. Vor Sonneneinstrahlung sowie</w:t>
      </w:r>
    </w:p>
    <w:p w14:paraId="2D7CF511" w14:textId="77777777" w:rsidR="00936755" w:rsidRDefault="00530BE6">
      <w:pPr>
        <w:framePr w:w="11254" w:wrap="auto" w:hAnchor="text" w:x="1592" w:y="55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Wärmeeinwirkung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schützen.</w:t>
      </w:r>
      <w:r>
        <w:rPr>
          <w:rFonts w:ascii="Arial"/>
          <w:color w:val="000000"/>
          <w:sz w:val="18"/>
        </w:rPr>
        <w:t xml:space="preserve"> Kontakt mit anderen Chemikal</w:t>
      </w:r>
      <w:r>
        <w:rPr>
          <w:rFonts w:ascii="Arial"/>
          <w:color w:val="000000"/>
          <w:sz w:val="18"/>
        </w:rPr>
        <w:t>ien meiden.</w:t>
      </w:r>
    </w:p>
    <w:p w14:paraId="2DD266B7" w14:textId="77777777" w:rsidR="00936755" w:rsidRDefault="00530BE6">
      <w:pPr>
        <w:framePr w:w="2071" w:wrap="auto" w:hAnchor="text" w:x="1592" w:y="68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z w:val="18"/>
          <w:u w:val="single"/>
        </w:rPr>
        <w:t>Hygienevorschriften:</w:t>
      </w:r>
    </w:p>
    <w:p w14:paraId="7BBB56A4" w14:textId="77777777" w:rsidR="00936755" w:rsidRDefault="00530BE6">
      <w:pPr>
        <w:framePr w:w="11253" w:wrap="auto" w:hAnchor="text" w:x="1592" w:y="70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Bei der Arbeit nicht essen, trinken, rauchen. Augen- und Hautkontakt sowie Inhalation vermeiden.</w:t>
      </w:r>
    </w:p>
    <w:p w14:paraId="5CF7BB73" w14:textId="77777777" w:rsidR="00936755" w:rsidRDefault="00530BE6">
      <w:pPr>
        <w:framePr w:w="11253" w:wrap="auto" w:hAnchor="text" w:x="1592" w:y="707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z w:val="18"/>
          <w:u w:val="single"/>
        </w:rPr>
        <w:t>Persönliche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Schutzausrüstung:</w:t>
      </w:r>
    </w:p>
    <w:p w14:paraId="26DF1DF2" w14:textId="77777777" w:rsidR="00936755" w:rsidRDefault="00530BE6">
      <w:pPr>
        <w:framePr w:w="11253" w:wrap="auto" w:hAnchor="text" w:x="1592" w:y="707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Schutzbrille </w:t>
      </w:r>
      <w:r>
        <w:rPr>
          <w:rFonts w:ascii="Arial" w:hAnsi="Arial" w:cs="Arial"/>
          <w:color w:val="000000"/>
          <w:sz w:val="18"/>
        </w:rPr>
        <w:t>dichtschließend</w:t>
      </w:r>
      <w:r>
        <w:rPr>
          <w:rFonts w:ascii="Arial"/>
          <w:color w:val="000000"/>
          <w:sz w:val="18"/>
        </w:rPr>
        <w:t xml:space="preserve"> mit Seitenschildern (EN 166). Gegebenenfalls: Bei </w:t>
      </w:r>
      <w:r>
        <w:rPr>
          <w:rFonts w:ascii="Arial"/>
          <w:color w:val="000000"/>
          <w:sz w:val="18"/>
        </w:rPr>
        <w:t xml:space="preserve">Dampfbildung geeignetes </w:t>
      </w:r>
      <w:r>
        <w:rPr>
          <w:rFonts w:ascii="Arial" w:hAnsi="Arial" w:cs="Arial"/>
          <w:color w:val="000000"/>
          <w:sz w:val="18"/>
        </w:rPr>
        <w:t>Atemschutzgerät</w:t>
      </w:r>
    </w:p>
    <w:p w14:paraId="588C875B" w14:textId="77777777" w:rsidR="00936755" w:rsidRDefault="00530BE6">
      <w:pPr>
        <w:framePr w:w="11253" w:wrap="auto" w:hAnchor="text" w:x="1592" w:y="707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anlegen. Schutzhandschuhe aus Butyl (EN 374). Schutzhandschuhe aus Nitril (EN 374).</w:t>
      </w:r>
    </w:p>
    <w:p w14:paraId="2231A1FA" w14:textId="77777777" w:rsidR="00936755" w:rsidRDefault="00530BE6">
      <w:pPr>
        <w:framePr w:w="11253" w:wrap="auto" w:hAnchor="text" w:x="1592" w:y="707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z w:val="18"/>
          <w:u w:val="single"/>
        </w:rPr>
        <w:t>Beschränkungen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für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Beschäftigte:</w:t>
      </w:r>
    </w:p>
    <w:p w14:paraId="651FA738" w14:textId="77777777" w:rsidR="00936755" w:rsidRDefault="00530BE6">
      <w:pPr>
        <w:framePr w:w="11035" w:wrap="auto" w:hAnchor="text" w:x="1592" w:y="81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Nationale Verordnungen/Gesetze zum Jugendarbeitsschutz beachten (insb. die nationale Implementierun</w:t>
      </w:r>
      <w:r>
        <w:rPr>
          <w:rFonts w:ascii="Arial"/>
          <w:color w:val="000000"/>
          <w:sz w:val="18"/>
        </w:rPr>
        <w:t>g der Richtlinie</w:t>
      </w:r>
    </w:p>
    <w:p w14:paraId="0A5F006A" w14:textId="77777777" w:rsidR="00936755" w:rsidRDefault="00530BE6">
      <w:pPr>
        <w:framePr w:w="11035" w:wrap="auto" w:hAnchor="text" w:x="1592" w:y="817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94/33/EG)! Mutterschutzgesetz - MuSchG beachten (Deutschland).</w:t>
      </w:r>
    </w:p>
    <w:p w14:paraId="799F99A7" w14:textId="77777777" w:rsidR="00936755" w:rsidRDefault="00530BE6">
      <w:pPr>
        <w:framePr w:w="3682" w:wrap="auto" w:hAnchor="text" w:x="4319" w:y="91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FFFFFF"/>
        </w:rPr>
        <w:t>VERHALTEN IM GEFAHRFALL</w:t>
      </w:r>
    </w:p>
    <w:p w14:paraId="7AD68FE1" w14:textId="77777777" w:rsidR="00936755" w:rsidRDefault="00530BE6">
      <w:pPr>
        <w:framePr w:w="11056" w:wrap="auto" w:hAnchor="text" w:x="1592" w:y="96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  <w:u w:val="single"/>
        </w:rPr>
        <w:t>Feuerlöschmittel: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Wassersprühstrahl/alkoholbest.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Schaum/CO2/Trockenlöschmittel.</w:t>
      </w:r>
      <w:r>
        <w:rPr>
          <w:rFonts w:ascii="Arial"/>
          <w:color w:val="000000"/>
          <w:sz w:val="18"/>
        </w:rPr>
        <w:t xml:space="preserve"> Keinen Wasservollstrahl benutzen.</w:t>
      </w:r>
    </w:p>
    <w:p w14:paraId="145AA074" w14:textId="77777777" w:rsidR="00936755" w:rsidRDefault="00530BE6">
      <w:pPr>
        <w:framePr w:w="11056" w:wrap="auto" w:hAnchor="text" w:x="1592" w:y="96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  <w:u w:val="single"/>
        </w:rPr>
        <w:t>Aufsaug- und Bindemittel, Neutralisati</w:t>
      </w:r>
      <w:r>
        <w:rPr>
          <w:rFonts w:ascii="Arial"/>
          <w:b/>
          <w:color w:val="000000"/>
          <w:sz w:val="18"/>
          <w:u w:val="single"/>
        </w:rPr>
        <w:t>onsmittel: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Mit </w:t>
      </w:r>
      <w:r>
        <w:rPr>
          <w:rFonts w:ascii="Arial" w:hAnsi="Arial" w:cs="Arial"/>
          <w:color w:val="000000"/>
          <w:sz w:val="18"/>
        </w:rPr>
        <w:t>flüssigkeitsbindendem</w:t>
      </w:r>
      <w:r>
        <w:rPr>
          <w:rFonts w:ascii="Arial"/>
          <w:color w:val="000000"/>
          <w:sz w:val="18"/>
        </w:rPr>
        <w:t xml:space="preserve"> Material (z.B. Universalbindemittel)</w:t>
      </w:r>
    </w:p>
    <w:p w14:paraId="73CA4366" w14:textId="77777777" w:rsidR="00936755" w:rsidRDefault="00530BE6">
      <w:pPr>
        <w:framePr w:w="11056" w:wrap="auto" w:hAnchor="text" w:x="1592" w:y="96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color w:val="000000"/>
          <w:sz w:val="18"/>
        </w:rPr>
        <w:t xml:space="preserve">aufnehmen. Oder: Mechanisch aufnehmen und gem. Abschnitt 13 entsorgen. </w:t>
      </w:r>
      <w:r>
        <w:rPr>
          <w:rFonts w:ascii="Arial" w:hAnsi="Arial" w:cs="Arial"/>
          <w:b/>
          <w:color w:val="000000"/>
          <w:sz w:val="18"/>
          <w:u w:val="single"/>
        </w:rPr>
        <w:t>Zusätzliche</w:t>
      </w:r>
      <w:r>
        <w:rPr>
          <w:rFonts w:ascii="Arial"/>
          <w:b/>
          <w:color w:val="000000"/>
          <w:sz w:val="18"/>
          <w:u w:val="single"/>
        </w:rPr>
        <w:t xml:space="preserve"> technische</w:t>
      </w:r>
    </w:p>
    <w:p w14:paraId="3188A847" w14:textId="77777777" w:rsidR="00936755" w:rsidRDefault="00530BE6">
      <w:pPr>
        <w:framePr w:w="11056" w:wrap="auto" w:hAnchor="text" w:x="1592" w:y="96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  <w:u w:val="single"/>
        </w:rPr>
        <w:t>Schutzmaßnahmen</w:t>
      </w:r>
      <w:r>
        <w:rPr>
          <w:rFonts w:ascii="Arial"/>
          <w:b/>
          <w:color w:val="000000"/>
          <w:sz w:val="18"/>
          <w:u w:val="single"/>
        </w:rPr>
        <w:t xml:space="preserve"> und </w:t>
      </w:r>
      <w:r>
        <w:rPr>
          <w:rFonts w:ascii="Arial" w:hAnsi="Arial" w:cs="Arial"/>
          <w:b/>
          <w:color w:val="000000"/>
          <w:sz w:val="18"/>
          <w:u w:val="single"/>
        </w:rPr>
        <w:t>persönliche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Schutzausrüstung: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Zündquellen</w:t>
      </w:r>
      <w:r>
        <w:rPr>
          <w:rFonts w:ascii="Arial"/>
          <w:color w:val="000000"/>
          <w:sz w:val="18"/>
        </w:rPr>
        <w:t xml:space="preserve"> entfernen, nicht </w:t>
      </w:r>
      <w:r>
        <w:rPr>
          <w:rFonts w:ascii="Arial"/>
          <w:color w:val="000000"/>
          <w:sz w:val="18"/>
        </w:rPr>
        <w:t>rauchen. Augen- und</w:t>
      </w:r>
    </w:p>
    <w:p w14:paraId="62AC67F5" w14:textId="77777777" w:rsidR="00936755" w:rsidRDefault="00530BE6">
      <w:pPr>
        <w:framePr w:w="11228" w:wrap="auto" w:hAnchor="text" w:x="1592" w:y="104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Hautkontakt sowie Inhalation vermeiden. Ggf. </w:t>
      </w:r>
      <w:r>
        <w:rPr>
          <w:rFonts w:ascii="Arial" w:hAnsi="Arial" w:cs="Arial"/>
          <w:color w:val="000000"/>
          <w:sz w:val="18"/>
        </w:rPr>
        <w:t>Maßnahmen</w:t>
      </w:r>
      <w:r>
        <w:rPr>
          <w:rFonts w:ascii="Arial"/>
          <w:color w:val="000000"/>
          <w:sz w:val="18"/>
        </w:rPr>
        <w:t xml:space="preserve"> zum Explosionsschutz treffen. </w:t>
      </w:r>
      <w:r>
        <w:rPr>
          <w:rFonts w:ascii="Arial" w:hAnsi="Arial" w:cs="Arial"/>
          <w:color w:val="000000"/>
          <w:sz w:val="18"/>
        </w:rPr>
        <w:t>Gefährdete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Behälter</w:t>
      </w:r>
      <w:r>
        <w:rPr>
          <w:rFonts w:ascii="Arial"/>
          <w:color w:val="000000"/>
          <w:sz w:val="18"/>
        </w:rPr>
        <w:t xml:space="preserve"> mit Wasser</w:t>
      </w:r>
    </w:p>
    <w:p w14:paraId="0B1D1CBD" w14:textId="77777777" w:rsidR="00936755" w:rsidRDefault="00530BE6">
      <w:pPr>
        <w:framePr w:w="11228" w:wrap="auto" w:hAnchor="text" w:x="1592" w:y="1049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kühlen.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 xml:space="preserve">Notwendige </w:t>
      </w:r>
      <w:r>
        <w:rPr>
          <w:rFonts w:ascii="Arial" w:hAnsi="Arial" w:cs="Arial"/>
          <w:b/>
          <w:color w:val="000000"/>
          <w:sz w:val="18"/>
          <w:u w:val="single"/>
        </w:rPr>
        <w:t>Maßnahmen</w:t>
      </w:r>
      <w:r>
        <w:rPr>
          <w:rFonts w:ascii="Arial"/>
          <w:b/>
          <w:color w:val="000000"/>
          <w:sz w:val="18"/>
          <w:u w:val="single"/>
        </w:rPr>
        <w:t xml:space="preserve"> gegen </w:t>
      </w:r>
      <w:r>
        <w:rPr>
          <w:rFonts w:ascii="Arial" w:hAnsi="Arial" w:cs="Arial"/>
          <w:b/>
          <w:color w:val="000000"/>
          <w:sz w:val="18"/>
          <w:u w:val="single"/>
        </w:rPr>
        <w:t>Umweltgefährdungen: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>Nicht in die Kanalisation gelangen lassen. Eindringen in</w:t>
      </w:r>
    </w:p>
    <w:p w14:paraId="76E4465D" w14:textId="77777777" w:rsidR="00936755" w:rsidRDefault="00530BE6">
      <w:pPr>
        <w:framePr w:w="1080" w:wrap="auto" w:hAnchor="text" w:x="460" w:y="106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NOTRUF:</w:t>
      </w:r>
    </w:p>
    <w:p w14:paraId="2E6C5778" w14:textId="77777777" w:rsidR="00936755" w:rsidRDefault="00530BE6">
      <w:pPr>
        <w:framePr w:w="6651" w:wrap="auto" w:hAnchor="text" w:x="1592" w:y="109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das </w:t>
      </w:r>
      <w:r>
        <w:rPr>
          <w:rFonts w:ascii="Arial" w:hAnsi="Arial" w:cs="Arial"/>
          <w:color w:val="000000"/>
          <w:sz w:val="18"/>
        </w:rPr>
        <w:t>Oberflächen-</w:t>
      </w:r>
      <w:r>
        <w:rPr>
          <w:rFonts w:ascii="Arial"/>
          <w:color w:val="000000"/>
          <w:sz w:val="18"/>
        </w:rPr>
        <w:t xml:space="preserve"> sowie Grundwasser als auch in den Boden vermeiden.</w:t>
      </w:r>
    </w:p>
    <w:p w14:paraId="0D646FD6" w14:textId="77777777" w:rsidR="00936755" w:rsidRDefault="00530BE6">
      <w:pPr>
        <w:framePr w:w="1760" w:wrap="auto" w:hAnchor="text" w:x="5205" w:y="113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FFFFFF"/>
        </w:rPr>
        <w:t>ERSTE HILFE</w:t>
      </w:r>
    </w:p>
    <w:p w14:paraId="61232507" w14:textId="77777777" w:rsidR="00936755" w:rsidRDefault="00530BE6">
      <w:pPr>
        <w:framePr w:w="11252" w:wrap="auto" w:hAnchor="text" w:x="1592" w:y="118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  <w:u w:val="single"/>
        </w:rPr>
        <w:t>Augenkontakt: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Auge sofort mindestens 10 Min. mit viel Wasser </w:t>
      </w:r>
      <w:r>
        <w:rPr>
          <w:rFonts w:ascii="Arial" w:hAnsi="Arial" w:cs="Arial"/>
          <w:color w:val="000000"/>
          <w:sz w:val="18"/>
        </w:rPr>
        <w:t>spülen,</w:t>
      </w:r>
      <w:r>
        <w:rPr>
          <w:rFonts w:ascii="Arial"/>
          <w:color w:val="000000"/>
          <w:sz w:val="18"/>
        </w:rPr>
        <w:t xml:space="preserve"> Augenlider dabei gut offen halten. </w:t>
      </w:r>
      <w:r>
        <w:rPr>
          <w:rFonts w:ascii="Arial" w:hAnsi="Arial" w:cs="Arial"/>
          <w:color w:val="000000"/>
          <w:sz w:val="18"/>
        </w:rPr>
        <w:t>Augenärztliche</w:t>
      </w:r>
    </w:p>
    <w:p w14:paraId="1C5077E7" w14:textId="77777777" w:rsidR="00936755" w:rsidRDefault="00530BE6">
      <w:pPr>
        <w:framePr w:w="11252" w:wrap="auto" w:hAnchor="text" w:x="1592" w:y="118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Nachkontrolle. </w:t>
      </w:r>
      <w:r>
        <w:rPr>
          <w:rFonts w:ascii="Arial"/>
          <w:b/>
          <w:color w:val="000000"/>
          <w:sz w:val="18"/>
          <w:u w:val="single"/>
        </w:rPr>
        <w:t>Hautkontakt: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>Mit viel Wasser und S</w:t>
      </w:r>
      <w:r>
        <w:rPr>
          <w:rFonts w:ascii="Arial"/>
          <w:color w:val="000000"/>
          <w:sz w:val="18"/>
        </w:rPr>
        <w:t xml:space="preserve">eife </w:t>
      </w:r>
      <w:r>
        <w:rPr>
          <w:rFonts w:ascii="Arial" w:hAnsi="Arial" w:cs="Arial"/>
          <w:color w:val="000000"/>
          <w:sz w:val="18"/>
        </w:rPr>
        <w:t>gründlich</w:t>
      </w:r>
      <w:r>
        <w:rPr>
          <w:rFonts w:ascii="Arial"/>
          <w:color w:val="000000"/>
          <w:sz w:val="18"/>
        </w:rPr>
        <w:t xml:space="preserve"> waschen, verunreinigte, </w:t>
      </w:r>
      <w:r>
        <w:rPr>
          <w:rFonts w:ascii="Arial" w:hAnsi="Arial" w:cs="Arial"/>
          <w:color w:val="000000"/>
          <w:sz w:val="18"/>
        </w:rPr>
        <w:t>getränkte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Kleidungsstücke</w:t>
      </w:r>
    </w:p>
    <w:p w14:paraId="5614A425" w14:textId="77777777" w:rsidR="00936755" w:rsidRDefault="00530BE6">
      <w:pPr>
        <w:framePr w:w="11252" w:wrap="auto" w:hAnchor="text" w:x="1592" w:y="118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unverzüglich</w:t>
      </w:r>
      <w:r>
        <w:rPr>
          <w:rFonts w:ascii="Arial"/>
          <w:color w:val="000000"/>
          <w:sz w:val="18"/>
        </w:rPr>
        <w:t xml:space="preserve"> entfernen, bei Hautreizung </w:t>
      </w:r>
      <w:r>
        <w:rPr>
          <w:rFonts w:ascii="Arial" w:hAnsi="Arial" w:cs="Arial"/>
          <w:color w:val="000000"/>
          <w:sz w:val="18"/>
        </w:rPr>
        <w:t>(Rötung</w:t>
      </w:r>
      <w:r>
        <w:rPr>
          <w:rFonts w:ascii="Arial"/>
          <w:color w:val="000000"/>
          <w:sz w:val="18"/>
        </w:rPr>
        <w:t xml:space="preserve"> etc.), Arzt konsultieren. </w:t>
      </w:r>
      <w:r>
        <w:rPr>
          <w:rFonts w:ascii="Arial"/>
          <w:b/>
          <w:color w:val="000000"/>
          <w:sz w:val="18"/>
          <w:u w:val="single"/>
        </w:rPr>
        <w:t>Einatmen: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Person Frischluft </w:t>
      </w:r>
      <w:r>
        <w:rPr>
          <w:rFonts w:ascii="Arial" w:hAnsi="Arial" w:cs="Arial"/>
          <w:color w:val="000000"/>
          <w:sz w:val="18"/>
        </w:rPr>
        <w:t>zuführen</w:t>
      </w:r>
      <w:r>
        <w:rPr>
          <w:rFonts w:ascii="Arial"/>
          <w:color w:val="000000"/>
          <w:sz w:val="18"/>
        </w:rPr>
        <w:t xml:space="preserve"> und je</w:t>
      </w:r>
    </w:p>
    <w:p w14:paraId="70EA075D" w14:textId="77777777" w:rsidR="00936755" w:rsidRDefault="00530BE6">
      <w:pPr>
        <w:framePr w:w="11252" w:wrap="auto" w:hAnchor="text" w:x="1592" w:y="118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nach Symptomatik Arzt konsultieren. </w:t>
      </w:r>
      <w:r>
        <w:rPr>
          <w:rFonts w:ascii="Arial"/>
          <w:b/>
          <w:color w:val="000000"/>
          <w:sz w:val="18"/>
          <w:u w:val="single"/>
        </w:rPr>
        <w:t>Verschlucken: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Bei </w:t>
      </w:r>
      <w:r>
        <w:rPr>
          <w:rFonts w:ascii="Arial"/>
          <w:color w:val="000000"/>
          <w:sz w:val="18"/>
        </w:rPr>
        <w:t xml:space="preserve">Verschlucken Mund mit Wasser </w:t>
      </w:r>
      <w:r>
        <w:rPr>
          <w:rFonts w:ascii="Arial" w:hAnsi="Arial" w:cs="Arial"/>
          <w:color w:val="000000"/>
          <w:sz w:val="18"/>
        </w:rPr>
        <w:t>ausspülen</w:t>
      </w:r>
      <w:r>
        <w:rPr>
          <w:rFonts w:ascii="Arial"/>
          <w:color w:val="000000"/>
          <w:sz w:val="18"/>
        </w:rPr>
        <w:t xml:space="preserve"> (nur wenn Verunfallter</w:t>
      </w:r>
    </w:p>
    <w:p w14:paraId="5D297883" w14:textId="77777777" w:rsidR="00936755" w:rsidRDefault="00530BE6">
      <w:pPr>
        <w:framePr w:w="3992" w:wrap="auto" w:hAnchor="text" w:x="1592" w:y="126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bei Bewusstsein ist). Ggf. Arzt konsultieren.</w:t>
      </w:r>
    </w:p>
    <w:p w14:paraId="1B013201" w14:textId="77777777" w:rsidR="00936755" w:rsidRDefault="00530BE6">
      <w:pPr>
        <w:framePr w:w="1080" w:wrap="auto" w:hAnchor="text" w:x="460" w:y="128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NOTRUF:</w:t>
      </w:r>
    </w:p>
    <w:p w14:paraId="17E7FFDF" w14:textId="77777777" w:rsidR="00936755" w:rsidRDefault="00530BE6">
      <w:pPr>
        <w:framePr w:w="1090" w:wrap="auto" w:hAnchor="text" w:x="1592" w:y="130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Ersthelfer:</w:t>
      </w:r>
    </w:p>
    <w:p w14:paraId="3A4FC7A2" w14:textId="77777777" w:rsidR="00936755" w:rsidRDefault="00530BE6">
      <w:pPr>
        <w:framePr w:w="2336" w:wrap="auto" w:hAnchor="text" w:x="1592" w:y="132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Erste Hilfe Einrichtungen:</w:t>
      </w:r>
    </w:p>
    <w:p w14:paraId="21AA5F7B" w14:textId="77777777" w:rsidR="00936755" w:rsidRDefault="00530BE6">
      <w:pPr>
        <w:framePr w:w="4006" w:wrap="auto" w:hAnchor="text" w:x="4178" w:y="137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FFFFFF"/>
        </w:rPr>
        <w:t>SACHGERECHTE ENTSORGUNG</w:t>
      </w:r>
    </w:p>
    <w:p w14:paraId="201DAC0E" w14:textId="77777777" w:rsidR="00936755" w:rsidRDefault="00530BE6">
      <w:pPr>
        <w:framePr w:w="11818" w:wrap="auto" w:hAnchor="text" w:x="460" w:y="141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Mit </w:t>
      </w:r>
      <w:r>
        <w:rPr>
          <w:rFonts w:ascii="Arial" w:hAnsi="Arial" w:cs="Arial"/>
          <w:color w:val="000000"/>
          <w:sz w:val="18"/>
        </w:rPr>
        <w:t>Tüchern</w:t>
      </w:r>
      <w:r>
        <w:rPr>
          <w:rFonts w:ascii="Arial"/>
          <w:color w:val="000000"/>
          <w:sz w:val="18"/>
        </w:rPr>
        <w:t xml:space="preserve"> und Universalbindemittel </w:t>
      </w:r>
      <w:r>
        <w:rPr>
          <w:rFonts w:ascii="Arial" w:hAnsi="Arial" w:cs="Arial"/>
          <w:color w:val="000000"/>
          <w:sz w:val="18"/>
        </w:rPr>
        <w:t>gründlich</w:t>
      </w:r>
      <w:r>
        <w:rPr>
          <w:rFonts w:ascii="Arial"/>
          <w:color w:val="000000"/>
          <w:sz w:val="18"/>
        </w:rPr>
        <w:t xml:space="preserve"> aufnehmen und Boden reinigen. </w:t>
      </w:r>
      <w:r>
        <w:rPr>
          <w:rFonts w:ascii="Arial" w:hAnsi="Arial" w:cs="Arial"/>
          <w:color w:val="000000"/>
          <w:sz w:val="18"/>
        </w:rPr>
        <w:t>Getränkte</w:t>
      </w:r>
      <w:r>
        <w:rPr>
          <w:rFonts w:ascii="Arial"/>
          <w:color w:val="000000"/>
          <w:sz w:val="18"/>
        </w:rPr>
        <w:t xml:space="preserve"> verunreinigte Putzlappen, Papier oder</w:t>
      </w:r>
    </w:p>
    <w:p w14:paraId="2D5E5BAB" w14:textId="77777777" w:rsidR="00936755" w:rsidRDefault="00530BE6">
      <w:pPr>
        <w:framePr w:w="11818" w:wrap="auto" w:hAnchor="text" w:x="460" w:y="1415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anderes organisches Material stellt eine Brandgefahr dar und muss kontrolliert gesammelt und entsorgt werden.</w:t>
      </w:r>
    </w:p>
    <w:p w14:paraId="17EF8D02" w14:textId="77777777" w:rsidR="00936755" w:rsidRDefault="00530BE6">
      <w:pPr>
        <w:framePr w:w="11818" w:wrap="auto" w:hAnchor="text" w:x="460" w:y="1415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Entsorgungsbehälter</w:t>
      </w:r>
      <w:r>
        <w:rPr>
          <w:rFonts w:ascii="Arial"/>
          <w:color w:val="000000"/>
          <w:sz w:val="18"/>
        </w:rPr>
        <w:t xml:space="preserve"> / Sammelstelle:</w:t>
      </w:r>
    </w:p>
    <w:p w14:paraId="5C01500E" w14:textId="77777777" w:rsidR="00936755" w:rsidRDefault="00530BE6">
      <w:pPr>
        <w:framePr w:w="2669" w:wrap="auto" w:hAnchor="text" w:x="460" w:y="150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Unterschrift Verantwortlicher:</w:t>
      </w:r>
    </w:p>
    <w:p w14:paraId="39690A1E" w14:textId="4CC90006" w:rsidR="00936755" w:rsidRDefault="00530B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DB6035C" wp14:editId="2A8F0BEB">
            <wp:simplePos x="0" y="0"/>
            <wp:positionH relativeFrom="page">
              <wp:posOffset>139700</wp:posOffset>
            </wp:positionH>
            <wp:positionV relativeFrom="page">
              <wp:posOffset>139700</wp:posOffset>
            </wp:positionV>
            <wp:extent cx="7277100" cy="104013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40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1AAB8776" wp14:editId="7DCB9FE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675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8BCC96-689E-4660-B355-3F59CABC51A3}"/>
    <w:embedBold r:id="rId2" w:fontKey="{C5DB8B56-053E-494F-A661-77556E053A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9BC788A-95D4-47DA-8171-067486DBC2C8}"/>
    <w:embedBold r:id="rId4" w:fontKey="{306EA3F4-269B-491D-BF50-020F8DD604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4DC1DA6-105C-4932-BD6F-8697A6820F60}"/>
    <w:embedBold r:id="rId6" w:fontKey="{80799B37-7521-492A-9838-0625803045E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86E1621-D82E-4ED7-A0AF-A8F45499C2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30BE6"/>
    <w:rsid w:val="0093675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7ADD09C"/>
  <w15:docId w15:val="{01C6A8A0-8DAC-4607-BE6E-8D57FE767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471</Words>
  <Characters>2970</Characters>
  <Application>Microsoft Office Word</Application>
  <DocSecurity>4</DocSecurity>
  <Lines>24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a.loedige</dc:creator>
  <cp:lastModifiedBy>Stern Waschmittel GmbH - Sandy Franke</cp:lastModifiedBy>
  <cp:revision>2</cp:revision>
  <dcterms:created xsi:type="dcterms:W3CDTF">2022-03-01T07:03:00Z</dcterms:created>
  <dcterms:modified xsi:type="dcterms:W3CDTF">2022-03-01T07:03:00Z</dcterms:modified>
</cp:coreProperties>
</file>